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6DC" w:rsidRPr="00024015" w:rsidRDefault="004C713B" w:rsidP="006C26DC">
      <w:pPr>
        <w:pStyle w:val="1"/>
        <w:numPr>
          <w:ilvl w:val="0"/>
          <w:numId w:val="0"/>
        </w:numPr>
        <w:ind w:left="360"/>
      </w:pPr>
      <w:bookmarkStart w:id="0" w:name="_Toc382216391"/>
      <w:bookmarkStart w:id="1" w:name="_Toc386274940"/>
      <w:bookmarkStart w:id="2" w:name="_Toc386439024"/>
      <w:r w:rsidRPr="00024015">
        <w:t xml:space="preserve">Τεχνική  Προδιαγραφή </w:t>
      </w:r>
      <w:r w:rsidR="006C26DC" w:rsidRPr="00024015">
        <w:t>Φίλτρο</w:t>
      </w:r>
      <w:bookmarkEnd w:id="0"/>
      <w:bookmarkEnd w:id="1"/>
      <w:bookmarkEnd w:id="2"/>
      <w:r w:rsidRPr="00024015">
        <w:t>υ</w:t>
      </w:r>
      <w:r w:rsidR="006C26DC" w:rsidRPr="00024015">
        <w:t xml:space="preserve"> </w:t>
      </w:r>
    </w:p>
    <w:p w:rsidR="004C713B" w:rsidRPr="00024015" w:rsidRDefault="004C713B" w:rsidP="006C26DC">
      <w:pPr>
        <w:pStyle w:val="StyleLeft"/>
        <w:rPr>
          <w:szCs w:val="24"/>
        </w:rPr>
      </w:pPr>
    </w:p>
    <w:p w:rsidR="006C26DC" w:rsidRPr="00024015" w:rsidRDefault="006C26DC" w:rsidP="006C26DC">
      <w:pPr>
        <w:pStyle w:val="StyleLeft"/>
        <w:rPr>
          <w:szCs w:val="24"/>
        </w:rPr>
      </w:pPr>
      <w:r w:rsidRPr="00024015">
        <w:rPr>
          <w:szCs w:val="24"/>
        </w:rPr>
        <w:t>Τα φίλτρα θα είναι τύπου ‘’Υ’’ ,</w:t>
      </w:r>
      <w:proofErr w:type="spellStart"/>
      <w:r w:rsidRPr="00024015">
        <w:rPr>
          <w:szCs w:val="24"/>
        </w:rPr>
        <w:t>φλαντζωτά</w:t>
      </w:r>
      <w:proofErr w:type="spellEnd"/>
      <w:r w:rsidRPr="00024015">
        <w:rPr>
          <w:szCs w:val="24"/>
        </w:rPr>
        <w:t xml:space="preserve"> ,θα εγκατασταθούν στις προβλεπόμενες θέσεις του δικτύου για την προστασία των υδραυλικών εξαρτημάτων (</w:t>
      </w:r>
      <w:proofErr w:type="spellStart"/>
      <w:r w:rsidRPr="00024015">
        <w:rPr>
          <w:szCs w:val="24"/>
        </w:rPr>
        <w:t>πιεζοθραυστικές</w:t>
      </w:r>
      <w:proofErr w:type="spellEnd"/>
      <w:r w:rsidRPr="00024015">
        <w:rPr>
          <w:szCs w:val="24"/>
        </w:rPr>
        <w:t xml:space="preserve"> δικλίδες, </w:t>
      </w:r>
      <w:proofErr w:type="spellStart"/>
      <w:r w:rsidRPr="00024015">
        <w:rPr>
          <w:szCs w:val="24"/>
        </w:rPr>
        <w:t>παροχόμετρα</w:t>
      </w:r>
      <w:proofErr w:type="spellEnd"/>
      <w:r w:rsidRPr="00024015">
        <w:rPr>
          <w:szCs w:val="24"/>
        </w:rPr>
        <w:t xml:space="preserve"> κλπ) από τη μεταφορά φερτών υλικών. Με τα φίλτρα εξασφαλίζεται η απομάκρυνση των υλικών που μεταφέρονται στο δίκτυο με στόχο την προστασία των εξαρτημάτων του δικτύου που είναι ευαίσθητα στα φερτά υλικά.</w:t>
      </w:r>
    </w:p>
    <w:p w:rsidR="006C26DC" w:rsidRPr="00024015" w:rsidRDefault="006C26DC" w:rsidP="006C26DC">
      <w:pPr>
        <w:pStyle w:val="StyleLeft"/>
        <w:rPr>
          <w:szCs w:val="24"/>
        </w:rPr>
      </w:pPr>
    </w:p>
    <w:p w:rsidR="006C26DC" w:rsidRPr="00024015" w:rsidRDefault="006C26DC" w:rsidP="006C26DC">
      <w:pPr>
        <w:pStyle w:val="4"/>
        <w:numPr>
          <w:ilvl w:val="0"/>
          <w:numId w:val="0"/>
        </w:numPr>
        <w:ind w:left="504"/>
      </w:pPr>
      <w:r w:rsidRPr="00024015">
        <w:t>3.1</w:t>
      </w:r>
      <w:r w:rsidRPr="00024015">
        <w:tab/>
        <w:t>Τεχνικά χαρακτηριστικά</w:t>
      </w:r>
    </w:p>
    <w:p w:rsidR="004C713B" w:rsidRPr="00024015" w:rsidRDefault="004C713B" w:rsidP="004C713B">
      <w:pPr>
        <w:rPr>
          <w:rFonts w:ascii="Times New Roman" w:hAnsi="Times New Roman" w:cs="Times New Roman"/>
          <w:sz w:val="24"/>
          <w:szCs w:val="24"/>
          <w:lang w:eastAsia="en-US"/>
        </w:rPr>
      </w:pPr>
    </w:p>
    <w:p w:rsidR="006C26DC" w:rsidRPr="00024015" w:rsidRDefault="006C26DC" w:rsidP="006C26DC">
      <w:pPr>
        <w:pStyle w:val="StyleLeft"/>
        <w:rPr>
          <w:szCs w:val="24"/>
        </w:rPr>
      </w:pPr>
      <w:r w:rsidRPr="00024015">
        <w:rPr>
          <w:szCs w:val="24"/>
        </w:rPr>
        <w:t xml:space="preserve">Η πίεση λειτουργίας των φίλτρων θα είναι 16 </w:t>
      </w:r>
      <w:proofErr w:type="spellStart"/>
      <w:r w:rsidRPr="00024015">
        <w:rPr>
          <w:szCs w:val="24"/>
        </w:rPr>
        <w:t>bar</w:t>
      </w:r>
      <w:proofErr w:type="spellEnd"/>
      <w:r w:rsidRPr="00024015">
        <w:rPr>
          <w:szCs w:val="24"/>
        </w:rPr>
        <w:t xml:space="preserve">. </w:t>
      </w:r>
    </w:p>
    <w:p w:rsidR="006C26DC" w:rsidRPr="00024015" w:rsidRDefault="006C26DC" w:rsidP="006C26DC">
      <w:pPr>
        <w:pStyle w:val="StyleLeft"/>
        <w:rPr>
          <w:szCs w:val="24"/>
        </w:rPr>
      </w:pPr>
      <w:r w:rsidRPr="00024015">
        <w:rPr>
          <w:szCs w:val="24"/>
        </w:rPr>
        <w:t>Το μήκος του φίλτρου θα είναι κατά EN558-1 σειρά 1 (DIN 3202 F1).</w:t>
      </w:r>
    </w:p>
    <w:p w:rsidR="004C713B" w:rsidRPr="00024015" w:rsidRDefault="004C713B" w:rsidP="006C26DC">
      <w:pPr>
        <w:pStyle w:val="StyleLeft"/>
        <w:rPr>
          <w:szCs w:val="24"/>
        </w:rPr>
      </w:pPr>
    </w:p>
    <w:p w:rsidR="006C26DC" w:rsidRPr="00024015" w:rsidRDefault="006C26DC" w:rsidP="006C26DC">
      <w:pPr>
        <w:pStyle w:val="StyleLeft"/>
        <w:rPr>
          <w:szCs w:val="24"/>
        </w:rPr>
      </w:pPr>
      <w:r w:rsidRPr="00024015">
        <w:rPr>
          <w:szCs w:val="24"/>
        </w:rPr>
        <w:t>Θα φέρουν στα άκρα τους φλάντζα για την ευχερή σύνδεσή τους στο δίκτυο. Οι φλάντζες θα είναι σύμφωνα με ΕΝ 1092-2, PN16.</w:t>
      </w:r>
    </w:p>
    <w:p w:rsidR="006C26DC" w:rsidRPr="00024015" w:rsidRDefault="006C26DC" w:rsidP="006C26DC">
      <w:pPr>
        <w:pStyle w:val="StyleLeft"/>
        <w:rPr>
          <w:szCs w:val="24"/>
        </w:rPr>
      </w:pPr>
    </w:p>
    <w:p w:rsidR="006C26DC" w:rsidRPr="00024015" w:rsidRDefault="006C26DC" w:rsidP="006C26DC">
      <w:pPr>
        <w:pStyle w:val="StyleLeft"/>
        <w:rPr>
          <w:szCs w:val="24"/>
        </w:rPr>
      </w:pPr>
      <w:proofErr w:type="spellStart"/>
      <w:r w:rsidRPr="00024015">
        <w:rPr>
          <w:szCs w:val="24"/>
        </w:rPr>
        <w:t>To</w:t>
      </w:r>
      <w:proofErr w:type="spellEnd"/>
      <w:r w:rsidRPr="00024015">
        <w:rPr>
          <w:szCs w:val="24"/>
        </w:rPr>
        <w:t xml:space="preserve"> σώμα του φίλτρου θα είναι κατασκευασμένο κατ’ ελάχιστον από χυτοσίδηρο σφαιροειδούς γραφίτη GGG40 και θα φέρει εσωτερικά και εξωτερικά αντιδιαβρωτική προστασία με </w:t>
      </w:r>
      <w:proofErr w:type="spellStart"/>
      <w:r w:rsidRPr="00024015">
        <w:rPr>
          <w:szCs w:val="24"/>
        </w:rPr>
        <w:t>εποξεική</w:t>
      </w:r>
      <w:proofErr w:type="spellEnd"/>
      <w:r w:rsidRPr="00024015">
        <w:rPr>
          <w:szCs w:val="24"/>
        </w:rPr>
        <w:t xml:space="preserve"> βαφή κατάλληλη για χρήση σε πόσιμο νερό. Το ελάχιστο πάχος της εσωτερικής βαφής θα είναι 200μm ενώ της εξωτερικής 250μm.</w:t>
      </w:r>
    </w:p>
    <w:p w:rsidR="006C26DC" w:rsidRPr="00024015" w:rsidRDefault="006C26DC" w:rsidP="006C26DC">
      <w:pPr>
        <w:pStyle w:val="StyleLeft"/>
        <w:rPr>
          <w:szCs w:val="24"/>
        </w:rPr>
      </w:pPr>
    </w:p>
    <w:p w:rsidR="006C26DC" w:rsidRPr="00024015" w:rsidRDefault="006C26DC" w:rsidP="006C26DC">
      <w:pPr>
        <w:pStyle w:val="StyleLeft"/>
        <w:rPr>
          <w:szCs w:val="24"/>
        </w:rPr>
      </w:pPr>
      <w:r w:rsidRPr="00024015">
        <w:rPr>
          <w:szCs w:val="24"/>
        </w:rPr>
        <w:t xml:space="preserve">Η ονομαστική διάμετρος (DN), κλάση πίεσης (PN) καθώς και η κατεύθυνση της ροής θα είναι ανάγλυφα </w:t>
      </w:r>
      <w:proofErr w:type="spellStart"/>
      <w:r w:rsidRPr="00024015">
        <w:rPr>
          <w:szCs w:val="24"/>
        </w:rPr>
        <w:t>σημασμένα</w:t>
      </w:r>
      <w:proofErr w:type="spellEnd"/>
      <w:r w:rsidRPr="00024015">
        <w:rPr>
          <w:szCs w:val="24"/>
        </w:rPr>
        <w:t xml:space="preserve"> στο σώμα του φίλτρου. </w:t>
      </w:r>
    </w:p>
    <w:p w:rsidR="006C26DC" w:rsidRPr="00024015" w:rsidRDefault="006C26DC" w:rsidP="006C26DC">
      <w:pPr>
        <w:pStyle w:val="StyleLeft"/>
        <w:rPr>
          <w:szCs w:val="24"/>
        </w:rPr>
      </w:pPr>
    </w:p>
    <w:p w:rsidR="006C26DC" w:rsidRPr="00024015" w:rsidRDefault="006C26DC" w:rsidP="006C26DC">
      <w:pPr>
        <w:pStyle w:val="StyleLeft"/>
        <w:rPr>
          <w:szCs w:val="24"/>
        </w:rPr>
      </w:pPr>
      <w:r w:rsidRPr="00024015">
        <w:rPr>
          <w:szCs w:val="24"/>
        </w:rPr>
        <w:t xml:space="preserve">Στο εσωτερικό θα φέρουν διάτρητο πλέγμα από ανοξείδωτο χάλυβα AISI 304, τοποθετημένο υπό γωνία προς την κατεύθυνση της παροχής και θα καλύπτει ολόκληρη την ονομαστική διατομή. </w:t>
      </w:r>
      <w:proofErr w:type="spellStart"/>
      <w:r w:rsidRPr="00024015">
        <w:rPr>
          <w:szCs w:val="24"/>
        </w:rPr>
        <w:t>Tο</w:t>
      </w:r>
      <w:proofErr w:type="spellEnd"/>
      <w:r w:rsidRPr="00024015">
        <w:rPr>
          <w:szCs w:val="24"/>
        </w:rPr>
        <w:t xml:space="preserve"> διάτρητο πλέγμα θα βρίσκεται σταθερά τοποθετημένο επί του αφαιρούμενου τμήματος του φίλτρου προς εύκολο καθαρισμό του. Οι οπές του πλέγματος θα είναι σύμφωνες με το DIN 24041 και δεν θα επιτρέπεται η διέλευση σε στερεά σωματίδια με σκοπό την προστασία του ευαίσθητου υδραυλικού εξοπλισμού των δικτύων (μετρητές παροχής, δικλίδες ρύθμισης πίεσης κλπ). Η πρόσβαση στο αφαιρούμενο τμήμα του φίλτρου θα γίνεται από το κάτω μέρος .Επίσης στο αφαιρούμενο τμήμα του φίλτρου θα υπάρχει η δυνατότητα τοποθέτησης σφαιρικού κρουνού ολικής ροής για τον εύκολο καθαρισμό του φίλτρου .</w:t>
      </w:r>
    </w:p>
    <w:p w:rsidR="006C26DC" w:rsidRPr="00024015" w:rsidRDefault="006C26DC" w:rsidP="006C26DC">
      <w:pPr>
        <w:pStyle w:val="StyleLeft"/>
        <w:rPr>
          <w:szCs w:val="24"/>
        </w:rPr>
      </w:pPr>
    </w:p>
    <w:p w:rsidR="006C26DC" w:rsidRPr="00024015" w:rsidRDefault="006C26DC" w:rsidP="006C26DC">
      <w:pPr>
        <w:pStyle w:val="StyleLeft"/>
        <w:rPr>
          <w:szCs w:val="24"/>
        </w:rPr>
      </w:pPr>
      <w:r w:rsidRPr="00024015">
        <w:rPr>
          <w:szCs w:val="24"/>
        </w:rPr>
        <w:t xml:space="preserve">Η διάταξη του φίλτρου θα είναι τέτοια ώστε εξασφαλίζει απώλεια πίεσης μικρότερη από 2,5 mΗ2Ο (0,25 </w:t>
      </w:r>
      <w:proofErr w:type="spellStart"/>
      <w:r w:rsidRPr="00024015">
        <w:rPr>
          <w:szCs w:val="24"/>
        </w:rPr>
        <w:t>bar</w:t>
      </w:r>
      <w:proofErr w:type="spellEnd"/>
      <w:r w:rsidRPr="00024015">
        <w:rPr>
          <w:szCs w:val="24"/>
        </w:rPr>
        <w:t>) για ταχύτητες νερού μέχρι 3m/s.</w:t>
      </w:r>
    </w:p>
    <w:p w:rsidR="006C26DC" w:rsidRPr="00024015" w:rsidRDefault="006C26DC" w:rsidP="006C26DC">
      <w:pPr>
        <w:pStyle w:val="StyleLeft"/>
        <w:rPr>
          <w:szCs w:val="24"/>
        </w:rPr>
      </w:pPr>
    </w:p>
    <w:p w:rsidR="006C26DC" w:rsidRPr="00024015" w:rsidRDefault="006C26DC" w:rsidP="006C26DC">
      <w:pPr>
        <w:pStyle w:val="StyleLeft"/>
        <w:rPr>
          <w:szCs w:val="24"/>
        </w:rPr>
      </w:pPr>
    </w:p>
    <w:p w:rsidR="006C26DC" w:rsidRPr="00024015" w:rsidRDefault="006C26DC" w:rsidP="006C26DC">
      <w:pPr>
        <w:pStyle w:val="StyleLeft"/>
        <w:rPr>
          <w:szCs w:val="24"/>
        </w:rPr>
      </w:pPr>
      <w:r w:rsidRPr="00024015">
        <w:rPr>
          <w:szCs w:val="24"/>
        </w:rPr>
        <w:t xml:space="preserve">Η στεγανοποίηση του αφαιρούμενου τμήματος θα γίνεται με ελαστικό EPDM ή άλλο κατάλληλο υλικό, το οποίο θα πρέπει να είναι κατάλληλο για πόσιμο νερό. </w:t>
      </w:r>
    </w:p>
    <w:p w:rsidR="006C26DC" w:rsidRPr="00024015" w:rsidRDefault="006C26DC" w:rsidP="006C26DC">
      <w:pPr>
        <w:pStyle w:val="StyleLeft"/>
        <w:rPr>
          <w:szCs w:val="24"/>
        </w:rPr>
      </w:pPr>
      <w:r w:rsidRPr="00024015">
        <w:rPr>
          <w:szCs w:val="24"/>
        </w:rPr>
        <w:t xml:space="preserve">Σε καμία περίπτωση η τοποθέτηση των προσφερόμενων φίλτρων δεν θα επηρεάζει την ακρίβεια των μετρήσεων των διατάξεων με τις οποίες συνυπάρχουν στο δίκτυο, καθώς και τη ροή του νερού εντός αυτού. </w:t>
      </w:r>
    </w:p>
    <w:p w:rsidR="006C26DC" w:rsidRPr="00024015" w:rsidRDefault="006C26DC" w:rsidP="006C26DC">
      <w:pPr>
        <w:pStyle w:val="StyleLeft"/>
        <w:rPr>
          <w:szCs w:val="24"/>
        </w:rPr>
      </w:pPr>
    </w:p>
    <w:p w:rsidR="006C26DC" w:rsidRPr="00024015" w:rsidRDefault="006C26DC" w:rsidP="006C26DC">
      <w:pPr>
        <w:pStyle w:val="4"/>
        <w:numPr>
          <w:ilvl w:val="0"/>
          <w:numId w:val="0"/>
        </w:numPr>
        <w:ind w:left="504"/>
      </w:pPr>
      <w:r w:rsidRPr="00024015">
        <w:lastRenderedPageBreak/>
        <w:t>3.2</w:t>
      </w:r>
      <w:r w:rsidRPr="00024015">
        <w:tab/>
        <w:t xml:space="preserve"> Στοιχεία που πρέπει να υποβληθούν </w:t>
      </w:r>
    </w:p>
    <w:p w:rsidR="006C26DC" w:rsidRPr="00024015" w:rsidRDefault="006C26DC" w:rsidP="006C26DC">
      <w:pPr>
        <w:rPr>
          <w:rFonts w:ascii="Times New Roman" w:hAnsi="Times New Roman" w:cs="Times New Roman"/>
          <w:sz w:val="24"/>
          <w:szCs w:val="24"/>
        </w:rPr>
      </w:pPr>
    </w:p>
    <w:p w:rsidR="006C26DC" w:rsidRPr="00024015" w:rsidRDefault="006C26DC" w:rsidP="006C26DC">
      <w:pPr>
        <w:ind w:hanging="66"/>
        <w:rPr>
          <w:rFonts w:ascii="Times New Roman" w:hAnsi="Times New Roman" w:cs="Times New Roman"/>
          <w:sz w:val="24"/>
          <w:szCs w:val="24"/>
        </w:rPr>
      </w:pPr>
      <w:r w:rsidRPr="00024015">
        <w:rPr>
          <w:rFonts w:ascii="Times New Roman" w:hAnsi="Times New Roman" w:cs="Times New Roman"/>
          <w:sz w:val="24"/>
          <w:szCs w:val="24"/>
        </w:rPr>
        <w:t xml:space="preserve">Επί πλέον αυτών που αναγράφονται στα γενικά χρειάζεται να προσκομισθούν στον φάκελο των υλικών, διαγράμματα πτώσης πίεσης σε συνάρτηση με την παροχή, πίνακα διαστάσεων και βαρών, για τα προσφερόμενα </w:t>
      </w:r>
      <w:proofErr w:type="spellStart"/>
      <w:r w:rsidRPr="00024015">
        <w:rPr>
          <w:rFonts w:ascii="Times New Roman" w:hAnsi="Times New Roman" w:cs="Times New Roman"/>
          <w:sz w:val="24"/>
          <w:szCs w:val="24"/>
        </w:rPr>
        <w:t>φλαντζωτά</w:t>
      </w:r>
      <w:proofErr w:type="spellEnd"/>
      <w:r w:rsidRPr="00024015">
        <w:rPr>
          <w:rFonts w:ascii="Times New Roman" w:hAnsi="Times New Roman" w:cs="Times New Roman"/>
          <w:sz w:val="24"/>
          <w:szCs w:val="24"/>
        </w:rPr>
        <w:t xml:space="preserve"> φίλτρα.</w:t>
      </w:r>
    </w:p>
    <w:p w:rsidR="001671FA" w:rsidRDefault="001671FA"/>
    <w:sectPr w:rsidR="001671FA" w:rsidSect="00572AF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048D3"/>
    <w:multiLevelType w:val="multilevel"/>
    <w:tmpl w:val="1A28C504"/>
    <w:lvl w:ilvl="0">
      <w:start w:val="1"/>
      <w:numFmt w:val="decimal"/>
      <w:pStyle w:val="1"/>
      <w:lvlText w:val="%1."/>
      <w:lvlJc w:val="left"/>
      <w:pPr>
        <w:tabs>
          <w:tab w:val="num" w:pos="360"/>
        </w:tabs>
        <w:ind w:left="360" w:hanging="360"/>
      </w:pPr>
      <w:rPr>
        <w:rFonts w:hint="default"/>
      </w:rPr>
    </w:lvl>
    <w:lvl w:ilvl="1">
      <w:start w:val="1"/>
      <w:numFmt w:val="decimal"/>
      <w:pStyle w:val="3"/>
      <w:lvlText w:val="%1.%2."/>
      <w:lvlJc w:val="left"/>
      <w:pPr>
        <w:tabs>
          <w:tab w:val="num" w:pos="716"/>
        </w:tabs>
        <w:ind w:left="716" w:hanging="432"/>
      </w:pPr>
      <w:rPr>
        <w:rFonts w:hint="default"/>
        <w:sz w:val="28"/>
        <w:szCs w:val="28"/>
      </w:rPr>
    </w:lvl>
    <w:lvl w:ilvl="2">
      <w:start w:val="1"/>
      <w:numFmt w:val="decimal"/>
      <w:pStyle w:val="4"/>
      <w:lvlText w:val="%1.%2.%3."/>
      <w:lvlJc w:val="left"/>
      <w:pPr>
        <w:tabs>
          <w:tab w:val="num" w:pos="720"/>
        </w:tabs>
        <w:ind w:left="504" w:hanging="504"/>
      </w:pPr>
      <w:rPr>
        <w:rFonts w:hint="default"/>
      </w:rPr>
    </w:lvl>
    <w:lvl w:ilvl="3">
      <w:start w:val="1"/>
      <w:numFmt w:val="decimal"/>
      <w:pStyle w:val="5"/>
      <w:lvlText w:val="%1.%2.%3.%4."/>
      <w:lvlJc w:val="left"/>
      <w:pPr>
        <w:tabs>
          <w:tab w:val="num" w:pos="720"/>
        </w:tabs>
        <w:ind w:left="648" w:hanging="648"/>
      </w:pPr>
      <w:rPr>
        <w:rFonts w:hint="default"/>
        <w:strike w:val="0"/>
      </w:rPr>
    </w:lvl>
    <w:lvl w:ilvl="4">
      <w:start w:val="1"/>
      <w:numFmt w:val="decimal"/>
      <w:pStyle w:val="6"/>
      <w:lvlText w:val="%1.%2.%3.%4.%5."/>
      <w:lvlJc w:val="left"/>
      <w:pPr>
        <w:tabs>
          <w:tab w:val="num" w:pos="2215"/>
        </w:tabs>
        <w:ind w:left="1927" w:hanging="792"/>
      </w:pPr>
      <w:rPr>
        <w:rFonts w:hint="default"/>
      </w:rPr>
    </w:lvl>
    <w:lvl w:ilvl="5">
      <w:start w:val="1"/>
      <w:numFmt w:val="decimal"/>
      <w:pStyle w:val="7"/>
      <w:lvlText w:val="%1.%2.%3.%4.%5.%6."/>
      <w:lvlJc w:val="left"/>
      <w:pPr>
        <w:tabs>
          <w:tab w:val="num" w:pos="1222"/>
        </w:tabs>
        <w:ind w:left="1078" w:hanging="936"/>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C26DC"/>
    <w:rsid w:val="00024015"/>
    <w:rsid w:val="001671FA"/>
    <w:rsid w:val="004C713B"/>
    <w:rsid w:val="00572AFC"/>
    <w:rsid w:val="006C26D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AFC"/>
  </w:style>
  <w:style w:type="paragraph" w:styleId="1">
    <w:name w:val="heading 1"/>
    <w:basedOn w:val="a"/>
    <w:next w:val="a"/>
    <w:link w:val="1Char"/>
    <w:qFormat/>
    <w:rsid w:val="006C26DC"/>
    <w:pPr>
      <w:keepNext/>
      <w:numPr>
        <w:numId w:val="1"/>
      </w:numPr>
      <w:tabs>
        <w:tab w:val="left" w:pos="1134"/>
        <w:tab w:val="right" w:pos="8505"/>
      </w:tabs>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color w:val="548DD4"/>
      <w:sz w:val="24"/>
      <w:szCs w:val="24"/>
    </w:rPr>
  </w:style>
  <w:style w:type="paragraph" w:styleId="3">
    <w:name w:val="heading 3"/>
    <w:aliases w:val="Heading 3-x"/>
    <w:basedOn w:val="1"/>
    <w:next w:val="a"/>
    <w:link w:val="3Char"/>
    <w:qFormat/>
    <w:rsid w:val="006C26DC"/>
    <w:pPr>
      <w:numPr>
        <w:ilvl w:val="1"/>
      </w:numPr>
      <w:outlineLvl w:val="2"/>
    </w:pPr>
    <w:rPr>
      <w:sz w:val="22"/>
      <w:lang w:eastAsia="en-US"/>
    </w:rPr>
  </w:style>
  <w:style w:type="paragraph" w:styleId="4">
    <w:name w:val="heading 4"/>
    <w:basedOn w:val="3"/>
    <w:next w:val="a"/>
    <w:link w:val="4Char"/>
    <w:qFormat/>
    <w:rsid w:val="006C26DC"/>
    <w:pPr>
      <w:numPr>
        <w:ilvl w:val="2"/>
      </w:numPr>
      <w:outlineLvl w:val="3"/>
    </w:pPr>
    <w:rPr>
      <w:color w:val="auto"/>
      <w:sz w:val="24"/>
    </w:rPr>
  </w:style>
  <w:style w:type="paragraph" w:styleId="5">
    <w:name w:val="heading 5"/>
    <w:basedOn w:val="4"/>
    <w:next w:val="a"/>
    <w:link w:val="5Char"/>
    <w:qFormat/>
    <w:rsid w:val="006C26DC"/>
    <w:pPr>
      <w:numPr>
        <w:ilvl w:val="3"/>
      </w:numPr>
      <w:ind w:hanging="1008"/>
      <w:outlineLvl w:val="4"/>
    </w:pPr>
    <w:rPr>
      <w:color w:val="000000"/>
    </w:rPr>
  </w:style>
  <w:style w:type="paragraph" w:styleId="6">
    <w:name w:val="heading 6"/>
    <w:basedOn w:val="4"/>
    <w:next w:val="a"/>
    <w:link w:val="6Char"/>
    <w:qFormat/>
    <w:rsid w:val="006C26DC"/>
    <w:pPr>
      <w:numPr>
        <w:ilvl w:val="4"/>
      </w:numPr>
      <w:outlineLvl w:val="5"/>
    </w:pPr>
    <w:rPr>
      <w:color w:val="8DB3E2"/>
    </w:rPr>
  </w:style>
  <w:style w:type="paragraph" w:styleId="7">
    <w:name w:val="heading 7"/>
    <w:basedOn w:val="4"/>
    <w:next w:val="a"/>
    <w:link w:val="7Char"/>
    <w:qFormat/>
    <w:rsid w:val="006C26DC"/>
    <w:pPr>
      <w:numPr>
        <w:ilvl w:val="5"/>
      </w:numPr>
      <w:outlineLvl w:val="6"/>
    </w:pPr>
  </w:style>
  <w:style w:type="paragraph" w:styleId="8">
    <w:name w:val="heading 8"/>
    <w:basedOn w:val="7"/>
    <w:next w:val="a"/>
    <w:link w:val="8Char"/>
    <w:qFormat/>
    <w:rsid w:val="006C26DC"/>
    <w:pPr>
      <w:numPr>
        <w:ilvl w:val="6"/>
      </w:numPr>
      <w:outlineLvl w:val="7"/>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6C26DC"/>
    <w:rPr>
      <w:rFonts w:ascii="Times New Roman" w:eastAsia="Times New Roman" w:hAnsi="Times New Roman" w:cs="Times New Roman"/>
      <w:b/>
      <w:color w:val="548DD4"/>
      <w:sz w:val="24"/>
      <w:szCs w:val="24"/>
    </w:rPr>
  </w:style>
  <w:style w:type="character" w:customStyle="1" w:styleId="3Char">
    <w:name w:val="Επικεφαλίδα 3 Char"/>
    <w:aliases w:val="Heading 3-x Char"/>
    <w:basedOn w:val="a0"/>
    <w:link w:val="3"/>
    <w:rsid w:val="006C26DC"/>
    <w:rPr>
      <w:rFonts w:ascii="Times New Roman" w:eastAsia="Times New Roman" w:hAnsi="Times New Roman" w:cs="Times New Roman"/>
      <w:b/>
      <w:color w:val="548DD4"/>
      <w:szCs w:val="24"/>
      <w:lang w:eastAsia="en-US"/>
    </w:rPr>
  </w:style>
  <w:style w:type="character" w:customStyle="1" w:styleId="4Char">
    <w:name w:val="Επικεφαλίδα 4 Char"/>
    <w:basedOn w:val="a0"/>
    <w:link w:val="4"/>
    <w:rsid w:val="006C26DC"/>
    <w:rPr>
      <w:rFonts w:ascii="Times New Roman" w:eastAsia="Times New Roman" w:hAnsi="Times New Roman" w:cs="Times New Roman"/>
      <w:b/>
      <w:sz w:val="24"/>
      <w:szCs w:val="24"/>
      <w:lang w:eastAsia="en-US"/>
    </w:rPr>
  </w:style>
  <w:style w:type="character" w:customStyle="1" w:styleId="5Char">
    <w:name w:val="Επικεφαλίδα 5 Char"/>
    <w:basedOn w:val="a0"/>
    <w:link w:val="5"/>
    <w:rsid w:val="006C26DC"/>
    <w:rPr>
      <w:rFonts w:ascii="Times New Roman" w:eastAsia="Times New Roman" w:hAnsi="Times New Roman" w:cs="Times New Roman"/>
      <w:b/>
      <w:color w:val="000000"/>
      <w:sz w:val="24"/>
      <w:szCs w:val="24"/>
      <w:lang w:eastAsia="en-US"/>
    </w:rPr>
  </w:style>
  <w:style w:type="character" w:customStyle="1" w:styleId="6Char">
    <w:name w:val="Επικεφαλίδα 6 Char"/>
    <w:basedOn w:val="a0"/>
    <w:link w:val="6"/>
    <w:rsid w:val="006C26DC"/>
    <w:rPr>
      <w:rFonts w:ascii="Times New Roman" w:eastAsia="Times New Roman" w:hAnsi="Times New Roman" w:cs="Times New Roman"/>
      <w:b/>
      <w:color w:val="8DB3E2"/>
      <w:sz w:val="24"/>
      <w:szCs w:val="24"/>
      <w:lang w:eastAsia="en-US"/>
    </w:rPr>
  </w:style>
  <w:style w:type="character" w:customStyle="1" w:styleId="7Char">
    <w:name w:val="Επικεφαλίδα 7 Char"/>
    <w:basedOn w:val="a0"/>
    <w:link w:val="7"/>
    <w:rsid w:val="006C26DC"/>
    <w:rPr>
      <w:rFonts w:ascii="Times New Roman" w:eastAsia="Times New Roman" w:hAnsi="Times New Roman" w:cs="Times New Roman"/>
      <w:b/>
      <w:sz w:val="24"/>
      <w:szCs w:val="24"/>
      <w:lang w:eastAsia="en-US"/>
    </w:rPr>
  </w:style>
  <w:style w:type="character" w:customStyle="1" w:styleId="8Char">
    <w:name w:val="Επικεφαλίδα 8 Char"/>
    <w:basedOn w:val="a0"/>
    <w:link w:val="8"/>
    <w:rsid w:val="006C26DC"/>
    <w:rPr>
      <w:rFonts w:ascii="Times New Roman" w:eastAsia="Times New Roman" w:hAnsi="Times New Roman" w:cs="Times New Roman"/>
      <w:b/>
      <w:sz w:val="24"/>
      <w:szCs w:val="24"/>
      <w:lang w:val="en-US" w:eastAsia="en-US"/>
    </w:rPr>
  </w:style>
  <w:style w:type="paragraph" w:customStyle="1" w:styleId="StyleLeft">
    <w:name w:val="Style Left"/>
    <w:basedOn w:val="a"/>
    <w:rsid w:val="006C26DC"/>
    <w:pPr>
      <w:overflowPunct w:val="0"/>
      <w:autoSpaceDE w:val="0"/>
      <w:autoSpaceDN w:val="0"/>
      <w:adjustRightInd w:val="0"/>
      <w:spacing w:after="0" w:line="240" w:lineRule="auto"/>
      <w:ind w:left="426" w:firstLine="720"/>
      <w:jc w:val="both"/>
      <w:textAlignment w:val="baseline"/>
    </w:pPr>
    <w:rPr>
      <w:rFonts w:ascii="Times New Roman" w:eastAsia="Times New Roman" w:hAnsi="Times New Roman" w:cs="Times New Roman"/>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2201</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dcterms:created xsi:type="dcterms:W3CDTF">2014-05-02T05:35:00Z</dcterms:created>
  <dcterms:modified xsi:type="dcterms:W3CDTF">2014-05-02T05:39:00Z</dcterms:modified>
</cp:coreProperties>
</file>